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A08" w:rsidRDefault="00F83A08" w:rsidP="00F83A08">
      <w:pPr>
        <w:rPr>
          <w:rFonts w:ascii="Verdana" w:hAnsi="Verdana"/>
        </w:rPr>
      </w:pPr>
    </w:p>
    <w:p w:rsidR="006803F4" w:rsidRDefault="006803F4" w:rsidP="00F83A08">
      <w:pPr>
        <w:rPr>
          <w:rFonts w:ascii="Verdana" w:hAnsi="Verdana"/>
        </w:rPr>
      </w:pPr>
    </w:p>
    <w:p w:rsidR="006803F4" w:rsidRDefault="007C6A91" w:rsidP="007C6A91">
      <w:pPr>
        <w:jc w:val="center"/>
        <w:rPr>
          <w:rFonts w:ascii="Verdana" w:hAnsi="Verdana"/>
          <w:b/>
          <w:sz w:val="32"/>
          <w:szCs w:val="32"/>
        </w:rPr>
      </w:pPr>
      <w:r w:rsidRPr="007C6A91">
        <w:rPr>
          <w:rFonts w:ascii="Verdana" w:hAnsi="Verdana"/>
          <w:b/>
          <w:sz w:val="32"/>
          <w:szCs w:val="32"/>
        </w:rPr>
        <w:t>Bossard Wheelers</w:t>
      </w:r>
      <w:r w:rsidR="005F5398">
        <w:rPr>
          <w:rFonts w:ascii="Verdana" w:hAnsi="Verdana"/>
          <w:b/>
          <w:sz w:val="32"/>
          <w:szCs w:val="32"/>
        </w:rPr>
        <w:t xml:space="preserve"> cc</w:t>
      </w:r>
    </w:p>
    <w:p w:rsidR="005F5398" w:rsidRPr="007C6A91" w:rsidRDefault="005F5398" w:rsidP="007C6A91">
      <w:pPr>
        <w:jc w:val="center"/>
        <w:rPr>
          <w:rFonts w:ascii="Verdana" w:hAnsi="Verdana"/>
          <w:b/>
          <w:sz w:val="32"/>
          <w:szCs w:val="32"/>
        </w:rPr>
      </w:pPr>
    </w:p>
    <w:p w:rsidR="00366491" w:rsidRPr="007A0075" w:rsidRDefault="00366491" w:rsidP="00366491">
      <w:pPr>
        <w:jc w:val="center"/>
        <w:rPr>
          <w:rFonts w:ascii="Verdana" w:eastAsia="Arial Unicode MS" w:hAnsi="Verdana" w:cs="Arial Unicode MS"/>
          <w:bCs/>
        </w:rPr>
      </w:pPr>
      <w:r w:rsidRPr="007A0075">
        <w:rPr>
          <w:rFonts w:ascii="Verdana" w:eastAsia="Arial Unicode MS" w:hAnsi="Verdana" w:cs="Arial Unicode MS"/>
          <w:bCs/>
        </w:rPr>
        <w:t>Are pleased to promote a 25 Mil</w:t>
      </w:r>
      <w:r w:rsidR="008D5818">
        <w:rPr>
          <w:rFonts w:ascii="Verdana" w:eastAsia="Arial Unicode MS" w:hAnsi="Verdana" w:cs="Arial Unicode MS"/>
          <w:bCs/>
        </w:rPr>
        <w:t>e Open Time Trial Charity event</w:t>
      </w:r>
      <w:r w:rsidRPr="007A0075">
        <w:rPr>
          <w:rFonts w:ascii="Verdana" w:eastAsia="Arial Unicode MS" w:hAnsi="Verdana" w:cs="Arial Unicode MS"/>
          <w:bCs/>
        </w:rPr>
        <w:t>, on Sunday 2</w:t>
      </w:r>
      <w:r w:rsidRPr="007A0075">
        <w:rPr>
          <w:rFonts w:ascii="Verdana" w:eastAsia="Arial Unicode MS" w:hAnsi="Verdana" w:cs="Arial Unicode MS"/>
          <w:bCs/>
          <w:vertAlign w:val="superscript"/>
        </w:rPr>
        <w:t>nd</w:t>
      </w:r>
      <w:r w:rsidRPr="007A0075">
        <w:rPr>
          <w:rFonts w:ascii="Verdana" w:eastAsia="Arial Unicode MS" w:hAnsi="Verdana" w:cs="Arial Unicode MS"/>
          <w:bCs/>
        </w:rPr>
        <w:t xml:space="preserve"> June 2019, using the F1b/25 course</w:t>
      </w:r>
    </w:p>
    <w:p w:rsidR="00366491" w:rsidRPr="007A0075" w:rsidRDefault="00366491" w:rsidP="00366491">
      <w:pPr>
        <w:jc w:val="center"/>
        <w:rPr>
          <w:rFonts w:ascii="Verdana" w:eastAsia="Arial Unicode MS" w:hAnsi="Verdana"/>
          <w:sz w:val="18"/>
          <w:szCs w:val="18"/>
        </w:rPr>
      </w:pPr>
      <w:proofErr w:type="gramStart"/>
      <w:r w:rsidRPr="007A0075">
        <w:rPr>
          <w:rFonts w:ascii="Verdana" w:eastAsia="Arial Unicode MS" w:hAnsi="Verdana" w:cs="Arial Unicode MS"/>
          <w:bCs/>
          <w:sz w:val="18"/>
          <w:szCs w:val="18"/>
        </w:rPr>
        <w:t>For and on behalf of the Cycling Time Trials under their rules and regulations.</w:t>
      </w:r>
      <w:proofErr w:type="gramEnd"/>
    </w:p>
    <w:p w:rsidR="00366491" w:rsidRPr="00366491" w:rsidRDefault="00366491" w:rsidP="00366491">
      <w:pPr>
        <w:rPr>
          <w:rFonts w:ascii="Verdana" w:eastAsia="Arial Unicode MS" w:hAnsi="Verdana" w:cs="Arial Unicode MS"/>
        </w:rPr>
      </w:pPr>
      <w:r w:rsidRPr="00366491">
        <w:rPr>
          <w:rFonts w:ascii="Verdana" w:eastAsia="Arial Unicode MS" w:hAnsi="Verdana" w:cs="Arial Unicode MS"/>
        </w:rPr>
        <w:t xml:space="preserve"> </w:t>
      </w:r>
    </w:p>
    <w:p w:rsidR="00366491" w:rsidRPr="00366491" w:rsidRDefault="00366491" w:rsidP="00366491">
      <w:pPr>
        <w:autoSpaceDE w:val="0"/>
        <w:autoSpaceDN w:val="0"/>
        <w:adjustRightInd w:val="0"/>
        <w:spacing w:line="240" w:lineRule="auto"/>
        <w:rPr>
          <w:rFonts w:ascii="Verdana" w:eastAsia="Arial Unicode MS" w:hAnsi="Verdana" w:cs="Arial Unicode MS"/>
          <w:color w:val="000000"/>
        </w:rPr>
      </w:pPr>
      <w:r w:rsidRPr="00366491">
        <w:rPr>
          <w:rFonts w:ascii="Verdana" w:eastAsia="Arial Unicode MS" w:hAnsi="Verdana" w:cs="Arial Unicode MS"/>
          <w:b/>
          <w:bCs/>
          <w:color w:val="000000"/>
        </w:rPr>
        <w:t xml:space="preserve">Event Secretary:  </w:t>
      </w:r>
      <w:r w:rsidRPr="00366491">
        <w:rPr>
          <w:rFonts w:ascii="Verdana" w:eastAsia="Arial Unicode MS" w:hAnsi="Verdana" w:cs="Arial Unicode MS"/>
        </w:rPr>
        <w:t xml:space="preserve">Richard Moule, 59 Old Farm, Pitstone, Leighton Buzzard, Beds, </w:t>
      </w:r>
      <w:proofErr w:type="gramStart"/>
      <w:r w:rsidRPr="00366491">
        <w:rPr>
          <w:rFonts w:ascii="Verdana" w:eastAsia="Arial Unicode MS" w:hAnsi="Verdana" w:cs="Arial Unicode MS"/>
        </w:rPr>
        <w:t>LU7 9RD</w:t>
      </w:r>
      <w:proofErr w:type="gramEnd"/>
      <w:r w:rsidRPr="00366491">
        <w:rPr>
          <w:rFonts w:ascii="Verdana" w:eastAsia="Arial Unicode MS" w:hAnsi="Verdana"/>
          <w:color w:val="000000"/>
        </w:rPr>
        <w:t xml:space="preserve"> </w:t>
      </w:r>
      <w:r w:rsidRPr="00366491">
        <w:rPr>
          <w:rFonts w:ascii="Verdana" w:eastAsia="Arial Unicode MS" w:hAnsi="Verdana" w:cs="Arial Unicode MS"/>
          <w:color w:val="000000"/>
        </w:rPr>
        <w:t xml:space="preserve">Tel: 01296 662657 </w:t>
      </w:r>
      <w:r w:rsidRPr="00366491">
        <w:rPr>
          <w:rFonts w:ascii="Verdana" w:eastAsia="Arial Unicode MS" w:hAnsi="Verdana" w:cs="Arial Unicode MS"/>
          <w:color w:val="000000"/>
        </w:rPr>
        <w:tab/>
        <w:t>Mob: 07903534933</w:t>
      </w:r>
    </w:p>
    <w:p w:rsidR="00366491" w:rsidRPr="00366491" w:rsidRDefault="00366491" w:rsidP="00366491">
      <w:pPr>
        <w:autoSpaceDE w:val="0"/>
        <w:autoSpaceDN w:val="0"/>
        <w:adjustRightInd w:val="0"/>
        <w:spacing w:line="240" w:lineRule="auto"/>
        <w:rPr>
          <w:rFonts w:ascii="Verdana" w:eastAsia="Arial Unicode MS" w:hAnsi="Verdana"/>
          <w:color w:val="000000"/>
        </w:rPr>
      </w:pPr>
    </w:p>
    <w:p w:rsidR="00366491" w:rsidRPr="00F768F4" w:rsidRDefault="00366491" w:rsidP="00366491">
      <w:pPr>
        <w:autoSpaceDE w:val="0"/>
        <w:autoSpaceDN w:val="0"/>
        <w:adjustRightInd w:val="0"/>
        <w:spacing w:line="240" w:lineRule="auto"/>
        <w:rPr>
          <w:rFonts w:ascii="Verdana" w:eastAsia="Arial Unicode MS" w:hAnsi="Verdana" w:cs="Arial Unicode MS"/>
          <w:color w:val="000000"/>
          <w:sz w:val="20"/>
          <w:szCs w:val="20"/>
        </w:rPr>
      </w:pPr>
      <w:r w:rsidRPr="00366491">
        <w:rPr>
          <w:rFonts w:ascii="Verdana" w:eastAsia="Arial Unicode MS" w:hAnsi="Verdana" w:cs="Arial Unicode MS"/>
          <w:b/>
          <w:bCs/>
          <w:color w:val="000000"/>
        </w:rPr>
        <w:t xml:space="preserve">HQ: Stuart Memorial Hall, 69 Station Road, </w:t>
      </w:r>
      <w:proofErr w:type="spellStart"/>
      <w:r w:rsidRPr="00366491">
        <w:rPr>
          <w:rFonts w:ascii="Verdana" w:eastAsia="Arial Unicode MS" w:hAnsi="Verdana" w:cs="Arial Unicode MS"/>
          <w:b/>
          <w:bCs/>
          <w:color w:val="000000"/>
        </w:rPr>
        <w:t>Tempsford</w:t>
      </w:r>
      <w:proofErr w:type="spellEnd"/>
      <w:r w:rsidRPr="00366491">
        <w:rPr>
          <w:rFonts w:ascii="Verdana" w:eastAsia="Arial Unicode MS" w:hAnsi="Verdana" w:cs="Arial Unicode MS"/>
          <w:b/>
          <w:bCs/>
          <w:color w:val="000000"/>
        </w:rPr>
        <w:t>, Beds SG19 2AX</w:t>
      </w:r>
      <w:r w:rsidRPr="00366491">
        <w:rPr>
          <w:rFonts w:ascii="Verdana" w:eastAsia="Arial Unicode MS" w:hAnsi="Verdana" w:cs="Arial Unicode MS"/>
          <w:color w:val="000000"/>
        </w:rPr>
        <w:t xml:space="preserve"> </w:t>
      </w:r>
      <w:proofErr w:type="gramStart"/>
      <w:r w:rsidR="00F768F4">
        <w:rPr>
          <w:rFonts w:ascii="Verdana" w:eastAsia="Arial Unicode MS" w:hAnsi="Verdana" w:cs="Arial Unicode MS"/>
          <w:color w:val="000000"/>
          <w:sz w:val="20"/>
          <w:szCs w:val="20"/>
        </w:rPr>
        <w:t>( open</w:t>
      </w:r>
      <w:proofErr w:type="gramEnd"/>
      <w:r w:rsidR="00F768F4">
        <w:rPr>
          <w:rFonts w:ascii="Verdana" w:eastAsia="Arial Unicode MS" w:hAnsi="Verdana" w:cs="Arial Unicode MS"/>
          <w:color w:val="000000"/>
          <w:sz w:val="20"/>
          <w:szCs w:val="20"/>
        </w:rPr>
        <w:t xml:space="preserve"> from 6 am )</w:t>
      </w:r>
    </w:p>
    <w:p w:rsidR="00366491" w:rsidRPr="00366491" w:rsidRDefault="00366491" w:rsidP="00366491">
      <w:pPr>
        <w:autoSpaceDE w:val="0"/>
        <w:autoSpaceDN w:val="0"/>
        <w:adjustRightInd w:val="0"/>
        <w:spacing w:line="240" w:lineRule="auto"/>
        <w:rPr>
          <w:rFonts w:ascii="Verdana" w:eastAsia="Arial Unicode MS" w:hAnsi="Verdana" w:cs="Arial Unicode MS"/>
          <w:color w:val="000000"/>
        </w:rPr>
      </w:pPr>
    </w:p>
    <w:p w:rsidR="00366491" w:rsidRPr="00366491" w:rsidRDefault="00366491" w:rsidP="00366491">
      <w:pPr>
        <w:rPr>
          <w:rFonts w:ascii="Verdana" w:eastAsia="Arial Unicode MS" w:hAnsi="Verdana" w:cs="Arial Unicode MS"/>
          <w:color w:val="000000"/>
        </w:rPr>
      </w:pPr>
      <w:r w:rsidRPr="00366491">
        <w:rPr>
          <w:rFonts w:ascii="Verdana" w:eastAsia="Arial Unicode MS" w:hAnsi="Verdana" w:cs="Arial Unicode MS"/>
          <w:b/>
          <w:bCs/>
          <w:color w:val="000000"/>
        </w:rPr>
        <w:t xml:space="preserve">Timekeepers: </w:t>
      </w:r>
      <w:r w:rsidRPr="00366491">
        <w:rPr>
          <w:rFonts w:ascii="Verdana" w:eastAsia="Arial Unicode MS" w:hAnsi="Verdana" w:cs="Arial Unicode MS"/>
          <w:color w:val="000000"/>
        </w:rPr>
        <w:t xml:space="preserve">Mr Mike Bannister </w:t>
      </w:r>
      <w:proofErr w:type="gramStart"/>
      <w:r w:rsidRPr="00366491">
        <w:rPr>
          <w:rFonts w:ascii="Verdana" w:eastAsia="Arial Unicode MS" w:hAnsi="Verdana" w:cs="Arial Unicode MS"/>
          <w:color w:val="000000"/>
        </w:rPr>
        <w:t xml:space="preserve">( </w:t>
      </w:r>
      <w:proofErr w:type="spellStart"/>
      <w:r w:rsidRPr="00366491">
        <w:rPr>
          <w:rFonts w:ascii="Verdana" w:eastAsia="Arial Unicode MS" w:hAnsi="Verdana" w:cs="Arial Unicode MS"/>
          <w:color w:val="000000"/>
        </w:rPr>
        <w:t>Chronos</w:t>
      </w:r>
      <w:proofErr w:type="spellEnd"/>
      <w:proofErr w:type="gramEnd"/>
      <w:r w:rsidRPr="00366491">
        <w:rPr>
          <w:rFonts w:ascii="Verdana" w:eastAsia="Arial Unicode MS" w:hAnsi="Verdana" w:cs="Arial Unicode MS"/>
          <w:color w:val="000000"/>
        </w:rPr>
        <w:t xml:space="preserve"> RT )</w:t>
      </w:r>
    </w:p>
    <w:p w:rsidR="00366491" w:rsidRPr="00366491" w:rsidRDefault="00366491" w:rsidP="00366491">
      <w:pPr>
        <w:pStyle w:val="Heading1"/>
        <w:rPr>
          <w:rFonts w:ascii="Verdana" w:hAnsi="Verdana"/>
          <w:b/>
          <w:bCs/>
          <w:sz w:val="22"/>
          <w:szCs w:val="22"/>
          <w:u w:val="single"/>
        </w:rPr>
      </w:pPr>
    </w:p>
    <w:p w:rsidR="00366491" w:rsidRDefault="00366491" w:rsidP="00A86EFC">
      <w:pPr>
        <w:autoSpaceDE w:val="0"/>
        <w:autoSpaceDN w:val="0"/>
        <w:adjustRightInd w:val="0"/>
        <w:spacing w:line="240" w:lineRule="auto"/>
        <w:rPr>
          <w:rFonts w:ascii="Verdana" w:hAnsi="Verdana"/>
        </w:rPr>
      </w:pPr>
      <w:r w:rsidRPr="007A0075">
        <w:rPr>
          <w:rFonts w:ascii="Verdana" w:hAnsi="Verdana"/>
        </w:rPr>
        <w:t xml:space="preserve">We will be making a donation to St </w:t>
      </w:r>
      <w:proofErr w:type="spellStart"/>
      <w:r w:rsidRPr="007A0075">
        <w:rPr>
          <w:rFonts w:ascii="Verdana" w:hAnsi="Verdana"/>
        </w:rPr>
        <w:t>Catherines</w:t>
      </w:r>
      <w:proofErr w:type="spellEnd"/>
      <w:r w:rsidRPr="007A0075">
        <w:rPr>
          <w:rFonts w:ascii="Verdana" w:hAnsi="Verdana"/>
        </w:rPr>
        <w:t xml:space="preserve"> Church, Dunstable from the surplus</w:t>
      </w:r>
      <w:r w:rsidR="00123B06">
        <w:rPr>
          <w:rFonts w:ascii="Verdana" w:hAnsi="Verdana"/>
        </w:rPr>
        <w:t xml:space="preserve"> funds</w:t>
      </w:r>
      <w:r w:rsidRPr="007A0075">
        <w:rPr>
          <w:rFonts w:ascii="Verdana" w:hAnsi="Verdana"/>
        </w:rPr>
        <w:t xml:space="preserve"> from this event. This is to help pay for work on the church following recent vandalism. Please note that all the marshals are from the church and have given up their time to make this event happen.</w:t>
      </w:r>
    </w:p>
    <w:p w:rsidR="005B667B" w:rsidRDefault="005B667B" w:rsidP="00A86EFC">
      <w:pPr>
        <w:autoSpaceDE w:val="0"/>
        <w:autoSpaceDN w:val="0"/>
        <w:adjustRightInd w:val="0"/>
        <w:spacing w:line="240" w:lineRule="auto"/>
        <w:rPr>
          <w:rFonts w:ascii="Verdana" w:hAnsi="Verdana"/>
        </w:rPr>
      </w:pPr>
    </w:p>
    <w:p w:rsidR="005B667B" w:rsidRPr="005B667B" w:rsidRDefault="005B667B" w:rsidP="005B667B">
      <w:pPr>
        <w:autoSpaceDE w:val="0"/>
        <w:autoSpaceDN w:val="0"/>
        <w:adjustRightInd w:val="0"/>
        <w:spacing w:line="240" w:lineRule="auto"/>
        <w:jc w:val="center"/>
        <w:rPr>
          <w:rFonts w:ascii="Verdana" w:eastAsiaTheme="minorEastAsia" w:hAnsi="Verdana" w:cs="Arial"/>
          <w:b/>
          <w:color w:val="000000"/>
        </w:rPr>
      </w:pPr>
      <w:r w:rsidRPr="005B667B">
        <w:rPr>
          <w:rFonts w:ascii="Verdana" w:hAnsi="Verdana"/>
          <w:b/>
        </w:rPr>
        <w:t>Course record 48.24, which was set by Michael Hutchinson in 2004</w:t>
      </w:r>
    </w:p>
    <w:p w:rsidR="005B667B" w:rsidRDefault="005B667B" w:rsidP="005B667B">
      <w:pPr>
        <w:rPr>
          <w:rFonts w:ascii="Verdana" w:hAnsi="Verdana"/>
        </w:rPr>
      </w:pPr>
    </w:p>
    <w:p w:rsidR="00366491" w:rsidRPr="005B667B" w:rsidRDefault="00366491" w:rsidP="005B667B">
      <w:pPr>
        <w:rPr>
          <w:rFonts w:ascii="Verdana" w:hAnsi="Verdana"/>
          <w:b/>
          <w:sz w:val="24"/>
          <w:szCs w:val="24"/>
        </w:rPr>
      </w:pPr>
      <w:r w:rsidRPr="00366491">
        <w:rPr>
          <w:rFonts w:ascii="Verdana" w:hAnsi="Verdana"/>
          <w:b/>
        </w:rPr>
        <w:t>COURSE F1B/25</w:t>
      </w:r>
      <w:r w:rsidR="005B667B">
        <w:rPr>
          <w:rFonts w:ascii="Verdana" w:hAnsi="Verdana"/>
          <w:b/>
        </w:rPr>
        <w:tab/>
      </w:r>
      <w:r w:rsidR="005B667B">
        <w:rPr>
          <w:rFonts w:ascii="Verdana" w:hAnsi="Verdana"/>
          <w:b/>
        </w:rPr>
        <w:tab/>
      </w:r>
    </w:p>
    <w:p w:rsidR="00366491" w:rsidRPr="00366491" w:rsidRDefault="00366491" w:rsidP="00366491">
      <w:pPr>
        <w:rPr>
          <w:rFonts w:ascii="Verdana" w:hAnsi="Verdana"/>
          <w:b/>
        </w:rPr>
      </w:pPr>
    </w:p>
    <w:p w:rsidR="00366491" w:rsidRPr="00366491" w:rsidRDefault="00366491" w:rsidP="00366491">
      <w:pPr>
        <w:ind w:left="720" w:hanging="720"/>
        <w:rPr>
          <w:rFonts w:ascii="Verdana" w:hAnsi="Verdana"/>
        </w:rPr>
      </w:pPr>
      <w:r w:rsidRPr="00366491">
        <w:rPr>
          <w:rFonts w:ascii="Verdana" w:hAnsi="Verdana"/>
        </w:rPr>
        <w:t xml:space="preserve">START (GR163538) on B1043, 250 yards south of Station Rd., </w:t>
      </w:r>
      <w:proofErr w:type="spellStart"/>
      <w:r w:rsidRPr="00366491">
        <w:rPr>
          <w:rFonts w:ascii="Verdana" w:hAnsi="Verdana"/>
        </w:rPr>
        <w:t>Tempsford</w:t>
      </w:r>
      <w:proofErr w:type="spellEnd"/>
      <w:r w:rsidRPr="00366491">
        <w:rPr>
          <w:rFonts w:ascii="Verdana" w:hAnsi="Verdana"/>
        </w:rPr>
        <w:t>; 26yards south of lamp-post B9 and 38 yards north of 1st. drain south of lamp-post B9 .</w:t>
      </w:r>
    </w:p>
    <w:p w:rsidR="00366491" w:rsidRPr="00366491" w:rsidRDefault="00366491" w:rsidP="00366491">
      <w:pPr>
        <w:ind w:left="720" w:hanging="720"/>
        <w:rPr>
          <w:rFonts w:ascii="Verdana" w:hAnsi="Verdana"/>
        </w:rPr>
      </w:pPr>
      <w:proofErr w:type="gramStart"/>
      <w:r w:rsidRPr="00366491">
        <w:rPr>
          <w:rFonts w:ascii="Verdana" w:hAnsi="Verdana"/>
        </w:rPr>
        <w:t>Proceed</w:t>
      </w:r>
      <w:proofErr w:type="gramEnd"/>
      <w:r w:rsidRPr="00366491">
        <w:rPr>
          <w:rFonts w:ascii="Verdana" w:hAnsi="Verdana"/>
        </w:rPr>
        <w:t xml:space="preserve"> south, straight on at 1st. RAB to join A1 (CARE) and continue over Sandy, North </w:t>
      </w:r>
      <w:proofErr w:type="spellStart"/>
      <w:r w:rsidRPr="00366491">
        <w:rPr>
          <w:rFonts w:ascii="Verdana" w:hAnsi="Verdana"/>
        </w:rPr>
        <w:t>Biggleswade</w:t>
      </w:r>
      <w:proofErr w:type="spellEnd"/>
      <w:r w:rsidRPr="00366491">
        <w:rPr>
          <w:rFonts w:ascii="Verdana" w:hAnsi="Verdana"/>
        </w:rPr>
        <w:t xml:space="preserve"> (Warden Lane) and South </w:t>
      </w:r>
      <w:proofErr w:type="spellStart"/>
      <w:r w:rsidRPr="00366491">
        <w:rPr>
          <w:rFonts w:ascii="Verdana" w:hAnsi="Verdana"/>
        </w:rPr>
        <w:t>Biggleswade</w:t>
      </w:r>
      <w:proofErr w:type="spellEnd"/>
      <w:r w:rsidRPr="00366491">
        <w:rPr>
          <w:rFonts w:ascii="Verdana" w:hAnsi="Verdana"/>
        </w:rPr>
        <w:t xml:space="preserve"> RABs to:-</w:t>
      </w:r>
    </w:p>
    <w:p w:rsidR="00366491" w:rsidRPr="00366491" w:rsidRDefault="00366491" w:rsidP="00366491">
      <w:pPr>
        <w:ind w:left="720" w:hanging="720"/>
        <w:rPr>
          <w:rFonts w:ascii="Verdana" w:hAnsi="Verdana"/>
        </w:rPr>
      </w:pPr>
      <w:r w:rsidRPr="00366491">
        <w:rPr>
          <w:rFonts w:ascii="Verdana" w:hAnsi="Verdana"/>
        </w:rPr>
        <w:t xml:space="preserve">TURN (12.51 miles) by bearing left onto slip road at commencement of A1(M) approx. 2miles north of </w:t>
      </w:r>
      <w:proofErr w:type="spellStart"/>
      <w:r w:rsidRPr="00366491">
        <w:rPr>
          <w:rFonts w:ascii="Verdana" w:hAnsi="Verdana"/>
        </w:rPr>
        <w:t>Baldock</w:t>
      </w:r>
      <w:proofErr w:type="spellEnd"/>
      <w:r w:rsidRPr="00366491">
        <w:rPr>
          <w:rFonts w:ascii="Verdana" w:hAnsi="Verdana"/>
        </w:rPr>
        <w:t>. Encircle RAB beneath motorway (junction with A507) and up slip road to rejoin A1 northbound carriageway. Retrace outward route over all RABs to:-</w:t>
      </w:r>
    </w:p>
    <w:p w:rsidR="00366491" w:rsidRPr="00366491" w:rsidRDefault="00366491" w:rsidP="00366491">
      <w:pPr>
        <w:ind w:left="720" w:hanging="720"/>
        <w:rPr>
          <w:rFonts w:ascii="Verdana" w:hAnsi="Verdana"/>
        </w:rPr>
      </w:pPr>
      <w:r w:rsidRPr="00366491">
        <w:rPr>
          <w:rFonts w:ascii="Verdana" w:hAnsi="Verdana"/>
        </w:rPr>
        <w:t xml:space="preserve">FINISH (GR162537) on A1, approx 500 yards north of </w:t>
      </w:r>
      <w:proofErr w:type="spellStart"/>
      <w:r w:rsidRPr="00366491">
        <w:rPr>
          <w:rFonts w:ascii="Verdana" w:hAnsi="Verdana"/>
        </w:rPr>
        <w:t>Tempsford</w:t>
      </w:r>
      <w:proofErr w:type="spellEnd"/>
      <w:r w:rsidRPr="00366491">
        <w:rPr>
          <w:rFonts w:ascii="Verdana" w:hAnsi="Verdana"/>
        </w:rPr>
        <w:t xml:space="preserve"> Village Hall and 200yards south of footbridge over A1, at railings end at south side of entry to Anglia Water building.</w:t>
      </w:r>
    </w:p>
    <w:p w:rsidR="00366491" w:rsidRPr="00366491" w:rsidRDefault="00366491" w:rsidP="00366491">
      <w:pPr>
        <w:ind w:left="720" w:hanging="720"/>
        <w:rPr>
          <w:rFonts w:ascii="Verdana" w:hAnsi="Verdana"/>
        </w:rPr>
      </w:pPr>
    </w:p>
    <w:p w:rsidR="00366491" w:rsidRPr="00366491" w:rsidRDefault="00366491" w:rsidP="0000357A">
      <w:pPr>
        <w:ind w:left="720"/>
        <w:rPr>
          <w:rFonts w:ascii="Verdana" w:hAnsi="Verdana"/>
          <w:u w:val="single"/>
        </w:rPr>
      </w:pPr>
      <w:r w:rsidRPr="00366491">
        <w:rPr>
          <w:rFonts w:ascii="Verdana" w:hAnsi="Verdana"/>
          <w:u w:val="single"/>
        </w:rPr>
        <w:t xml:space="preserve">If you are unfamiliar with the F1b/25, please have a look on the CTT website which shows the course and especially make note of the turn slip road, as if you miss it you will be on the </w:t>
      </w:r>
      <w:proofErr w:type="gramStart"/>
      <w:r w:rsidRPr="00366491">
        <w:rPr>
          <w:rFonts w:ascii="Verdana" w:hAnsi="Verdana"/>
          <w:u w:val="single"/>
        </w:rPr>
        <w:t>A1M !</w:t>
      </w:r>
      <w:proofErr w:type="gramEnd"/>
    </w:p>
    <w:p w:rsidR="00366491" w:rsidRPr="00366491" w:rsidRDefault="00366491" w:rsidP="00366491">
      <w:pPr>
        <w:ind w:left="720" w:hanging="720"/>
        <w:rPr>
          <w:rFonts w:ascii="Verdana" w:hAnsi="Verdana"/>
        </w:rPr>
      </w:pPr>
    </w:p>
    <w:p w:rsidR="00366491" w:rsidRPr="00366491" w:rsidRDefault="00366491" w:rsidP="00366491">
      <w:pPr>
        <w:rPr>
          <w:rFonts w:ascii="Verdana" w:hAnsi="Verdana"/>
        </w:rPr>
      </w:pPr>
    </w:p>
    <w:p w:rsidR="00366491" w:rsidRPr="00366491" w:rsidRDefault="00366491" w:rsidP="00366491">
      <w:pPr>
        <w:rPr>
          <w:rFonts w:ascii="Verdana" w:hAnsi="Verdana"/>
        </w:rPr>
      </w:pPr>
      <w:r w:rsidRPr="00366491">
        <w:rPr>
          <w:rFonts w:ascii="Verdana" w:hAnsi="Verdana"/>
        </w:rPr>
        <w:t>Police Area(s)</w:t>
      </w:r>
      <w:r w:rsidRPr="00366491">
        <w:rPr>
          <w:rFonts w:ascii="Verdana" w:hAnsi="Verdana"/>
        </w:rPr>
        <w:tab/>
      </w:r>
      <w:r w:rsidRPr="00366491">
        <w:rPr>
          <w:rFonts w:ascii="Verdana" w:hAnsi="Verdana"/>
        </w:rPr>
        <w:tab/>
        <w:t>Bedfordshire</w:t>
      </w:r>
    </w:p>
    <w:p w:rsidR="00366491" w:rsidRPr="00366491" w:rsidRDefault="00366491" w:rsidP="00366491">
      <w:pPr>
        <w:rPr>
          <w:rFonts w:ascii="Verdana" w:hAnsi="Verdana"/>
        </w:rPr>
      </w:pPr>
    </w:p>
    <w:p w:rsidR="00366491" w:rsidRPr="00366491" w:rsidRDefault="00366491" w:rsidP="00366491">
      <w:pPr>
        <w:rPr>
          <w:rFonts w:ascii="Verdana" w:hAnsi="Verdana"/>
        </w:rPr>
      </w:pPr>
    </w:p>
    <w:p w:rsidR="00366491" w:rsidRDefault="00366491" w:rsidP="00366491">
      <w:pPr>
        <w:rPr>
          <w:rFonts w:ascii="Verdana" w:hAnsi="Verdana"/>
        </w:rPr>
      </w:pPr>
      <w:r w:rsidRPr="00366491">
        <w:rPr>
          <w:rFonts w:ascii="Verdana" w:hAnsi="Verdana"/>
        </w:rPr>
        <w:t>NOTE: The suggested route back to HQ, 300 yards after finish there is a footpath that le</w:t>
      </w:r>
      <w:r w:rsidR="00F768F4">
        <w:rPr>
          <w:rFonts w:ascii="Verdana" w:hAnsi="Verdana"/>
        </w:rPr>
        <w:t xml:space="preserve">ads onto </w:t>
      </w:r>
      <w:proofErr w:type="spellStart"/>
      <w:r w:rsidR="00F768F4">
        <w:rPr>
          <w:rFonts w:ascii="Verdana" w:hAnsi="Verdana"/>
        </w:rPr>
        <w:t>Tempsford</w:t>
      </w:r>
      <w:proofErr w:type="spellEnd"/>
      <w:r w:rsidR="00F768F4">
        <w:rPr>
          <w:rFonts w:ascii="Verdana" w:hAnsi="Verdana"/>
        </w:rPr>
        <w:t xml:space="preserve"> village road (cycling on a footpath is against the law).</w:t>
      </w:r>
    </w:p>
    <w:p w:rsidR="004E1672" w:rsidRDefault="004E1672" w:rsidP="00366491">
      <w:pPr>
        <w:rPr>
          <w:rFonts w:ascii="Verdana" w:hAnsi="Verdana"/>
        </w:rPr>
      </w:pPr>
    </w:p>
    <w:p w:rsidR="007A0075" w:rsidRPr="00366491" w:rsidRDefault="007A0075" w:rsidP="00366491">
      <w:pPr>
        <w:rPr>
          <w:rFonts w:ascii="Verdana" w:hAnsi="Verdana"/>
        </w:rPr>
      </w:pPr>
    </w:p>
    <w:tbl>
      <w:tblPr>
        <w:tblW w:w="9832" w:type="dxa"/>
        <w:tblInd w:w="-106" w:type="dxa"/>
        <w:tblLayout w:type="fixed"/>
        <w:tblLook w:val="0000"/>
      </w:tblPr>
      <w:tblGrid>
        <w:gridCol w:w="2268"/>
        <w:gridCol w:w="7564"/>
      </w:tblGrid>
      <w:tr w:rsidR="00366491" w:rsidRPr="00366491" w:rsidTr="000E7AE7">
        <w:trPr>
          <w:trHeight w:val="360"/>
        </w:trPr>
        <w:tc>
          <w:tcPr>
            <w:tcW w:w="2268" w:type="dxa"/>
            <w:tcBorders>
              <w:top w:val="nil"/>
              <w:left w:val="nil"/>
              <w:bottom w:val="nil"/>
              <w:right w:val="nil"/>
            </w:tcBorders>
          </w:tcPr>
          <w:p w:rsidR="00366491" w:rsidRPr="00366491" w:rsidRDefault="00366491" w:rsidP="000E7AE7">
            <w:pPr>
              <w:autoSpaceDE w:val="0"/>
              <w:autoSpaceDN w:val="0"/>
              <w:adjustRightInd w:val="0"/>
              <w:spacing w:line="240" w:lineRule="auto"/>
              <w:rPr>
                <w:rFonts w:ascii="Verdana" w:eastAsiaTheme="minorEastAsia" w:hAnsi="Verdana" w:cs="Arial"/>
                <w:color w:val="000000"/>
              </w:rPr>
            </w:pPr>
            <w:r w:rsidRPr="00366491">
              <w:rPr>
                <w:rFonts w:ascii="Verdana" w:eastAsiaTheme="minorEastAsia" w:hAnsi="Verdana" w:cs="Arial"/>
                <w:color w:val="000000"/>
              </w:rPr>
              <w:t xml:space="preserve"> </w:t>
            </w:r>
          </w:p>
        </w:tc>
        <w:tc>
          <w:tcPr>
            <w:tcW w:w="7564" w:type="dxa"/>
            <w:tcBorders>
              <w:top w:val="nil"/>
              <w:left w:val="nil"/>
              <w:bottom w:val="nil"/>
              <w:right w:val="nil"/>
            </w:tcBorders>
          </w:tcPr>
          <w:p w:rsidR="00366491" w:rsidRPr="00366491" w:rsidRDefault="00366491" w:rsidP="007A0075">
            <w:pPr>
              <w:autoSpaceDE w:val="0"/>
              <w:autoSpaceDN w:val="0"/>
              <w:adjustRightInd w:val="0"/>
              <w:spacing w:line="240" w:lineRule="auto"/>
              <w:rPr>
                <w:rFonts w:ascii="Verdana" w:eastAsiaTheme="minorEastAsia" w:hAnsi="Verdana" w:cs="Arial"/>
                <w:color w:val="000000"/>
              </w:rPr>
            </w:pPr>
          </w:p>
          <w:p w:rsidR="00366491" w:rsidRPr="00366491" w:rsidRDefault="00366491" w:rsidP="000E7AE7">
            <w:pPr>
              <w:autoSpaceDE w:val="0"/>
              <w:autoSpaceDN w:val="0"/>
              <w:adjustRightInd w:val="0"/>
              <w:spacing w:line="240" w:lineRule="auto"/>
              <w:ind w:left="124"/>
              <w:rPr>
                <w:rFonts w:ascii="Verdana" w:eastAsiaTheme="minorEastAsia" w:hAnsi="Verdana" w:cs="Arial"/>
                <w:color w:val="000000"/>
              </w:rPr>
            </w:pPr>
          </w:p>
          <w:p w:rsidR="00366491" w:rsidRPr="00366491" w:rsidRDefault="00366491" w:rsidP="000E7AE7">
            <w:pPr>
              <w:autoSpaceDE w:val="0"/>
              <w:autoSpaceDN w:val="0"/>
              <w:adjustRightInd w:val="0"/>
              <w:spacing w:line="240" w:lineRule="auto"/>
              <w:ind w:left="124"/>
              <w:rPr>
                <w:rFonts w:ascii="Verdana" w:eastAsiaTheme="minorEastAsia" w:hAnsi="Verdana" w:cs="Arial"/>
                <w:color w:val="000000"/>
              </w:rPr>
            </w:pPr>
            <w:r w:rsidRPr="00366491">
              <w:rPr>
                <w:rFonts w:ascii="Verdana" w:eastAsiaTheme="minorEastAsia" w:hAnsi="Verdana" w:cs="Arial"/>
                <w:color w:val="000000"/>
              </w:rPr>
              <w:t xml:space="preserve"> </w:t>
            </w:r>
          </w:p>
          <w:p w:rsidR="00366491" w:rsidRPr="00366491" w:rsidRDefault="00366491" w:rsidP="000E7AE7">
            <w:pPr>
              <w:autoSpaceDE w:val="0"/>
              <w:autoSpaceDN w:val="0"/>
              <w:adjustRightInd w:val="0"/>
              <w:spacing w:line="240" w:lineRule="auto"/>
              <w:ind w:left="124"/>
              <w:rPr>
                <w:rFonts w:ascii="Verdana" w:eastAsiaTheme="minorEastAsia" w:hAnsi="Verdana" w:cs="Arial"/>
                <w:color w:val="000000"/>
              </w:rPr>
            </w:pPr>
          </w:p>
        </w:tc>
      </w:tr>
      <w:tr w:rsidR="00366491" w:rsidRPr="00366491" w:rsidTr="000E7AE7">
        <w:trPr>
          <w:trHeight w:val="528"/>
        </w:trPr>
        <w:tc>
          <w:tcPr>
            <w:tcW w:w="2268" w:type="dxa"/>
            <w:tcBorders>
              <w:top w:val="nil"/>
              <w:left w:val="nil"/>
              <w:bottom w:val="nil"/>
              <w:right w:val="nil"/>
            </w:tcBorders>
          </w:tcPr>
          <w:p w:rsidR="00366491" w:rsidRPr="00366491" w:rsidRDefault="00366491" w:rsidP="004E1672">
            <w:pPr>
              <w:autoSpaceDE w:val="0"/>
              <w:autoSpaceDN w:val="0"/>
              <w:adjustRightInd w:val="0"/>
              <w:spacing w:line="240" w:lineRule="auto"/>
              <w:rPr>
                <w:rFonts w:ascii="Verdana" w:eastAsiaTheme="minorEastAsia" w:hAnsi="Verdana" w:cs="Arial"/>
                <w:color w:val="000000"/>
              </w:rPr>
            </w:pPr>
            <w:r w:rsidRPr="00366491">
              <w:rPr>
                <w:rFonts w:ascii="Verdana" w:eastAsiaTheme="minorEastAsia" w:hAnsi="Verdana" w:cs="Arial"/>
                <w:color w:val="000000"/>
              </w:rPr>
              <w:t xml:space="preserve">Numbers </w:t>
            </w:r>
          </w:p>
        </w:tc>
        <w:tc>
          <w:tcPr>
            <w:tcW w:w="7564" w:type="dxa"/>
            <w:tcBorders>
              <w:top w:val="nil"/>
              <w:left w:val="nil"/>
              <w:bottom w:val="nil"/>
              <w:right w:val="nil"/>
            </w:tcBorders>
          </w:tcPr>
          <w:p w:rsidR="00366491" w:rsidRPr="00366491" w:rsidRDefault="00366491" w:rsidP="004E1672">
            <w:pPr>
              <w:autoSpaceDE w:val="0"/>
              <w:autoSpaceDN w:val="0"/>
              <w:adjustRightInd w:val="0"/>
              <w:spacing w:line="240" w:lineRule="auto"/>
              <w:rPr>
                <w:rFonts w:ascii="Verdana" w:eastAsiaTheme="minorEastAsia" w:hAnsi="Verdana" w:cs="Arial"/>
                <w:color w:val="000000"/>
              </w:rPr>
            </w:pPr>
            <w:r w:rsidRPr="00366491">
              <w:rPr>
                <w:rFonts w:ascii="Verdana" w:eastAsiaTheme="minorEastAsia" w:hAnsi="Verdana" w:cs="Arial"/>
                <w:color w:val="000000"/>
              </w:rPr>
              <w:t>Will be issued when signing on at the HQ. Please return for a free tea or coffee. Please remember to sign back out when you have finished.</w:t>
            </w:r>
          </w:p>
          <w:p w:rsidR="00366491" w:rsidRPr="00366491" w:rsidRDefault="00366491" w:rsidP="004E1672">
            <w:pPr>
              <w:autoSpaceDE w:val="0"/>
              <w:autoSpaceDN w:val="0"/>
              <w:adjustRightInd w:val="0"/>
              <w:spacing w:line="240" w:lineRule="auto"/>
              <w:ind w:left="124"/>
              <w:rPr>
                <w:rFonts w:ascii="Verdana" w:eastAsiaTheme="minorEastAsia" w:hAnsi="Verdana" w:cs="Arial"/>
                <w:color w:val="000000"/>
              </w:rPr>
            </w:pPr>
            <w:r w:rsidRPr="00366491">
              <w:rPr>
                <w:rFonts w:ascii="Verdana" w:eastAsiaTheme="minorEastAsia" w:hAnsi="Verdana" w:cs="Arial"/>
                <w:color w:val="000000"/>
              </w:rPr>
              <w:t xml:space="preserve"> </w:t>
            </w:r>
          </w:p>
        </w:tc>
      </w:tr>
    </w:tbl>
    <w:p w:rsidR="00366491" w:rsidRPr="00366491" w:rsidRDefault="00366491" w:rsidP="00497128">
      <w:pPr>
        <w:ind w:left="2160" w:hanging="2160"/>
        <w:rPr>
          <w:rFonts w:ascii="Verdana" w:hAnsi="Verdana"/>
        </w:rPr>
      </w:pPr>
      <w:r w:rsidRPr="00366491">
        <w:rPr>
          <w:rFonts w:ascii="Verdana" w:hAnsi="Verdana" w:cs="Times New Roman"/>
        </w:rPr>
        <w:t xml:space="preserve">Local </w:t>
      </w:r>
      <w:proofErr w:type="spellStart"/>
      <w:r w:rsidRPr="00366491">
        <w:rPr>
          <w:rFonts w:ascii="Verdana" w:hAnsi="Verdana" w:cs="Times New Roman"/>
        </w:rPr>
        <w:t>Regs</w:t>
      </w:r>
      <w:proofErr w:type="spellEnd"/>
      <w:r w:rsidR="00497128">
        <w:rPr>
          <w:rFonts w:ascii="Verdana" w:hAnsi="Verdana" w:cs="Times New Roman"/>
        </w:rPr>
        <w:tab/>
      </w:r>
      <w:r w:rsidRPr="00366491">
        <w:rPr>
          <w:rFonts w:ascii="Verdana" w:hAnsi="Verdana"/>
        </w:rPr>
        <w:t>No. 1</w:t>
      </w:r>
      <w:r w:rsidRPr="00366491">
        <w:rPr>
          <w:rFonts w:ascii="Verdana" w:hAnsi="Verdana"/>
        </w:rPr>
        <w:tab/>
        <w:t xml:space="preserve"> No U turns should be made in sight of the start or finish areas while riding on the public highway.</w:t>
      </w:r>
    </w:p>
    <w:p w:rsidR="00366491" w:rsidRPr="00366491" w:rsidRDefault="00366491" w:rsidP="004E1672">
      <w:pPr>
        <w:ind w:left="2160" w:hanging="2160"/>
        <w:rPr>
          <w:rFonts w:ascii="Verdana" w:hAnsi="Verdana"/>
        </w:rPr>
      </w:pPr>
    </w:p>
    <w:p w:rsidR="00366491" w:rsidRPr="00366491" w:rsidRDefault="00366491" w:rsidP="004E1672">
      <w:pPr>
        <w:ind w:left="2160"/>
        <w:rPr>
          <w:rFonts w:ascii="Verdana" w:hAnsi="Verdana"/>
        </w:rPr>
      </w:pPr>
      <w:r w:rsidRPr="00366491">
        <w:rPr>
          <w:rFonts w:ascii="Verdana" w:hAnsi="Verdana"/>
        </w:rPr>
        <w:t>No. 2 Competitors, their helpers and event officials must use the toilet facilities provided at event headquarters as required. Fields and hedgerows must NOT be used for toilet purposes. Failure to observe this regulation may result in disciplinary action against those concerned.</w:t>
      </w:r>
    </w:p>
    <w:p w:rsidR="00366491" w:rsidRPr="00366491" w:rsidRDefault="00366491" w:rsidP="004E1672">
      <w:pPr>
        <w:ind w:left="2160"/>
        <w:rPr>
          <w:rFonts w:ascii="Verdana" w:hAnsi="Verdana"/>
        </w:rPr>
      </w:pPr>
    </w:p>
    <w:p w:rsidR="00366491" w:rsidRDefault="00366491" w:rsidP="004E1672">
      <w:pPr>
        <w:ind w:left="2160"/>
        <w:rPr>
          <w:rFonts w:ascii="Verdana" w:hAnsi="Verdana"/>
        </w:rPr>
      </w:pPr>
      <w:r w:rsidRPr="00366491">
        <w:rPr>
          <w:rFonts w:ascii="Verdana" w:hAnsi="Verdana"/>
        </w:rPr>
        <w:t>No. 3 No cars other than that of the timekeeper(s) and other event officials are to be parked in the vicinity of the start or finish points.</w:t>
      </w:r>
    </w:p>
    <w:p w:rsidR="008D5818" w:rsidRPr="00366491" w:rsidRDefault="008D5818" w:rsidP="004E1672">
      <w:pPr>
        <w:ind w:left="2160"/>
        <w:rPr>
          <w:rFonts w:ascii="Verdana" w:hAnsi="Verdana"/>
        </w:rPr>
      </w:pPr>
    </w:p>
    <w:p w:rsidR="00366491" w:rsidRPr="00366491" w:rsidRDefault="00366491" w:rsidP="004E1672">
      <w:pPr>
        <w:ind w:left="2160"/>
        <w:rPr>
          <w:rFonts w:ascii="Verdana" w:hAnsi="Verdana"/>
        </w:rPr>
      </w:pPr>
      <w:r w:rsidRPr="00366491">
        <w:rPr>
          <w:rFonts w:ascii="Verdana" w:hAnsi="Verdana"/>
        </w:rPr>
        <w:t xml:space="preserve">No. 4 (Stuart Memorial Hall, </w:t>
      </w:r>
      <w:proofErr w:type="spellStart"/>
      <w:r w:rsidRPr="00366491">
        <w:rPr>
          <w:rFonts w:ascii="Verdana" w:hAnsi="Verdana"/>
        </w:rPr>
        <w:t>Tempsford</w:t>
      </w:r>
      <w:proofErr w:type="spellEnd"/>
      <w:r w:rsidRPr="00366491">
        <w:rPr>
          <w:rFonts w:ascii="Verdana" w:hAnsi="Verdana"/>
        </w:rPr>
        <w:t xml:space="preserve">) Due to complaints from residents of </w:t>
      </w:r>
      <w:proofErr w:type="spellStart"/>
      <w:r w:rsidRPr="00366491">
        <w:rPr>
          <w:rFonts w:ascii="Verdana" w:hAnsi="Verdana"/>
        </w:rPr>
        <w:t>Tempsford</w:t>
      </w:r>
      <w:proofErr w:type="spellEnd"/>
      <w:r w:rsidRPr="00366491">
        <w:rPr>
          <w:rFonts w:ascii="Verdana" w:hAnsi="Verdana"/>
        </w:rPr>
        <w:t xml:space="preserve"> village, you must park away from houses. No parking south of the ' </w:t>
      </w:r>
      <w:proofErr w:type="spellStart"/>
      <w:r w:rsidRPr="00366491">
        <w:rPr>
          <w:rFonts w:ascii="Verdana" w:hAnsi="Verdana"/>
        </w:rPr>
        <w:t>Wheatsheaf</w:t>
      </w:r>
      <w:proofErr w:type="spellEnd"/>
      <w:r w:rsidRPr="00366491">
        <w:rPr>
          <w:rFonts w:ascii="Verdana" w:hAnsi="Verdana"/>
        </w:rPr>
        <w:t xml:space="preserve"> ' public house.</w:t>
      </w:r>
    </w:p>
    <w:p w:rsidR="00366491" w:rsidRPr="00366491" w:rsidRDefault="00366491" w:rsidP="00366491">
      <w:pPr>
        <w:rPr>
          <w:rFonts w:ascii="Verdana" w:hAnsi="Verdana"/>
        </w:rPr>
      </w:pPr>
    </w:p>
    <w:p w:rsidR="00366491" w:rsidRPr="00366491" w:rsidRDefault="00366491" w:rsidP="00366491">
      <w:pPr>
        <w:rPr>
          <w:rFonts w:ascii="Verdana" w:hAnsi="Verdana"/>
        </w:rPr>
      </w:pPr>
    </w:p>
    <w:p w:rsidR="00366491" w:rsidRDefault="00366491" w:rsidP="00055B28">
      <w:pPr>
        <w:ind w:left="2160" w:hanging="2160"/>
        <w:rPr>
          <w:rFonts w:ascii="Verdana" w:hAnsi="Verdana"/>
        </w:rPr>
      </w:pPr>
      <w:r w:rsidRPr="00366491">
        <w:rPr>
          <w:rFonts w:ascii="Verdana" w:hAnsi="Verdana"/>
        </w:rPr>
        <w:t xml:space="preserve">HQ to START </w:t>
      </w:r>
      <w:r w:rsidR="00055B28">
        <w:rPr>
          <w:rFonts w:ascii="Verdana" w:hAnsi="Verdana"/>
        </w:rPr>
        <w:tab/>
      </w:r>
      <w:r w:rsidRPr="00366491">
        <w:rPr>
          <w:rFonts w:ascii="Verdana" w:hAnsi="Verdana"/>
        </w:rPr>
        <w:t xml:space="preserve">From </w:t>
      </w:r>
      <w:proofErr w:type="spellStart"/>
      <w:r w:rsidRPr="00366491">
        <w:rPr>
          <w:rFonts w:ascii="Verdana" w:hAnsi="Verdana"/>
        </w:rPr>
        <w:t>Tempsford</w:t>
      </w:r>
      <w:proofErr w:type="spellEnd"/>
      <w:r w:rsidRPr="00366491">
        <w:rPr>
          <w:rFonts w:ascii="Verdana" w:hAnsi="Verdana"/>
        </w:rPr>
        <w:t xml:space="preserve"> Memorial Hall take left exit at mini RAB onto the Flyover and then left exit at next mini RAB to join B1043 where the Start point is located. </w:t>
      </w:r>
    </w:p>
    <w:p w:rsidR="005F5398" w:rsidRPr="00366491" w:rsidRDefault="005F5398" w:rsidP="00055B28">
      <w:pPr>
        <w:ind w:left="2160" w:hanging="2160"/>
        <w:rPr>
          <w:rFonts w:ascii="Verdana" w:hAnsi="Verdana"/>
        </w:rPr>
      </w:pPr>
    </w:p>
    <w:tbl>
      <w:tblPr>
        <w:tblW w:w="9832" w:type="dxa"/>
        <w:tblInd w:w="-106" w:type="dxa"/>
        <w:tblLayout w:type="fixed"/>
        <w:tblLook w:val="0000"/>
      </w:tblPr>
      <w:tblGrid>
        <w:gridCol w:w="2268"/>
        <w:gridCol w:w="7564"/>
      </w:tblGrid>
      <w:tr w:rsidR="00366491" w:rsidRPr="00366491" w:rsidTr="000E7AE7">
        <w:trPr>
          <w:trHeight w:val="360"/>
        </w:trPr>
        <w:tc>
          <w:tcPr>
            <w:tcW w:w="2268" w:type="dxa"/>
            <w:tcBorders>
              <w:top w:val="nil"/>
              <w:left w:val="nil"/>
              <w:bottom w:val="nil"/>
              <w:right w:val="nil"/>
            </w:tcBorders>
          </w:tcPr>
          <w:p w:rsidR="00366491" w:rsidRPr="00366491" w:rsidRDefault="00366491" w:rsidP="000E7AE7">
            <w:pPr>
              <w:autoSpaceDE w:val="0"/>
              <w:autoSpaceDN w:val="0"/>
              <w:adjustRightInd w:val="0"/>
              <w:spacing w:line="240" w:lineRule="auto"/>
              <w:rPr>
                <w:rFonts w:ascii="Verdana" w:eastAsiaTheme="minorEastAsia" w:hAnsi="Verdana" w:cs="Arial"/>
                <w:color w:val="000000"/>
              </w:rPr>
            </w:pPr>
            <w:r w:rsidRPr="00366491">
              <w:rPr>
                <w:rFonts w:ascii="Verdana" w:eastAsiaTheme="minorEastAsia" w:hAnsi="Verdana" w:cs="Arial"/>
                <w:color w:val="000000"/>
              </w:rPr>
              <w:t xml:space="preserve">Parking </w:t>
            </w:r>
          </w:p>
        </w:tc>
        <w:tc>
          <w:tcPr>
            <w:tcW w:w="7564" w:type="dxa"/>
            <w:tcBorders>
              <w:top w:val="nil"/>
              <w:left w:val="nil"/>
              <w:bottom w:val="nil"/>
              <w:right w:val="nil"/>
            </w:tcBorders>
          </w:tcPr>
          <w:p w:rsidR="00366491" w:rsidRPr="00366491" w:rsidRDefault="00366491" w:rsidP="000E7AE7">
            <w:pPr>
              <w:autoSpaceDE w:val="0"/>
              <w:autoSpaceDN w:val="0"/>
              <w:adjustRightInd w:val="0"/>
              <w:spacing w:line="240" w:lineRule="auto"/>
              <w:rPr>
                <w:rFonts w:ascii="Verdana" w:eastAsiaTheme="minorEastAsia" w:hAnsi="Verdana" w:cs="Arial"/>
                <w:color w:val="000000"/>
              </w:rPr>
            </w:pPr>
            <w:r w:rsidRPr="00366491">
              <w:rPr>
                <w:rFonts w:ascii="Verdana" w:eastAsiaTheme="minorEastAsia" w:hAnsi="Verdana" w:cs="Arial"/>
                <w:color w:val="000000"/>
              </w:rPr>
              <w:t xml:space="preserve">There is plenty of parking at the HQ </w:t>
            </w:r>
            <w:proofErr w:type="gramStart"/>
            <w:r w:rsidRPr="00366491">
              <w:rPr>
                <w:rFonts w:ascii="Verdana" w:eastAsiaTheme="minorEastAsia" w:hAnsi="Verdana" w:cs="Arial"/>
                <w:color w:val="000000"/>
              </w:rPr>
              <w:t>( see</w:t>
            </w:r>
            <w:proofErr w:type="gramEnd"/>
            <w:r w:rsidRPr="00366491">
              <w:rPr>
                <w:rFonts w:ascii="Verdana" w:eastAsiaTheme="minorEastAsia" w:hAnsi="Verdana" w:cs="Arial"/>
                <w:color w:val="000000"/>
              </w:rPr>
              <w:t xml:space="preserve"> local </w:t>
            </w:r>
            <w:proofErr w:type="spellStart"/>
            <w:r w:rsidRPr="00366491">
              <w:rPr>
                <w:rFonts w:ascii="Verdana" w:eastAsiaTheme="minorEastAsia" w:hAnsi="Verdana" w:cs="Arial"/>
                <w:color w:val="000000"/>
              </w:rPr>
              <w:t>reg</w:t>
            </w:r>
            <w:proofErr w:type="spellEnd"/>
            <w:r w:rsidRPr="00366491">
              <w:rPr>
                <w:rFonts w:ascii="Verdana" w:eastAsiaTheme="minorEastAsia" w:hAnsi="Verdana" w:cs="Arial"/>
                <w:color w:val="000000"/>
              </w:rPr>
              <w:t xml:space="preserve"> 4 ).</w:t>
            </w:r>
          </w:p>
          <w:p w:rsidR="00366491" w:rsidRPr="00366491" w:rsidRDefault="00366491" w:rsidP="000E7AE7">
            <w:pPr>
              <w:autoSpaceDE w:val="0"/>
              <w:autoSpaceDN w:val="0"/>
              <w:adjustRightInd w:val="0"/>
              <w:spacing w:line="240" w:lineRule="auto"/>
              <w:ind w:left="124"/>
              <w:rPr>
                <w:rFonts w:ascii="Verdana" w:eastAsiaTheme="minorEastAsia" w:hAnsi="Verdana" w:cs="Arial"/>
                <w:color w:val="000000"/>
              </w:rPr>
            </w:pPr>
          </w:p>
          <w:p w:rsidR="00366491" w:rsidRPr="00366491" w:rsidRDefault="00366491" w:rsidP="000E7AE7">
            <w:pPr>
              <w:autoSpaceDE w:val="0"/>
              <w:autoSpaceDN w:val="0"/>
              <w:adjustRightInd w:val="0"/>
              <w:spacing w:line="240" w:lineRule="auto"/>
              <w:ind w:left="124"/>
              <w:rPr>
                <w:rFonts w:ascii="Verdana" w:eastAsiaTheme="minorEastAsia" w:hAnsi="Verdana" w:cs="Arial"/>
                <w:color w:val="000000"/>
              </w:rPr>
            </w:pPr>
            <w:r w:rsidRPr="00366491">
              <w:rPr>
                <w:rFonts w:ascii="Verdana" w:eastAsiaTheme="minorEastAsia" w:hAnsi="Verdana" w:cs="Arial"/>
                <w:color w:val="000000"/>
              </w:rPr>
              <w:t xml:space="preserve"> </w:t>
            </w:r>
          </w:p>
          <w:p w:rsidR="00366491" w:rsidRPr="00366491" w:rsidRDefault="00366491" w:rsidP="000E7AE7">
            <w:pPr>
              <w:autoSpaceDE w:val="0"/>
              <w:autoSpaceDN w:val="0"/>
              <w:adjustRightInd w:val="0"/>
              <w:spacing w:line="240" w:lineRule="auto"/>
              <w:ind w:left="124"/>
              <w:rPr>
                <w:rFonts w:ascii="Verdana" w:eastAsiaTheme="minorEastAsia" w:hAnsi="Verdana" w:cs="Arial"/>
                <w:color w:val="000000"/>
              </w:rPr>
            </w:pPr>
          </w:p>
        </w:tc>
      </w:tr>
      <w:tr w:rsidR="00366491" w:rsidRPr="00366491" w:rsidTr="000E7AE7">
        <w:trPr>
          <w:trHeight w:val="528"/>
        </w:trPr>
        <w:tc>
          <w:tcPr>
            <w:tcW w:w="2268" w:type="dxa"/>
            <w:tcBorders>
              <w:top w:val="nil"/>
              <w:left w:val="nil"/>
              <w:bottom w:val="nil"/>
              <w:right w:val="nil"/>
            </w:tcBorders>
          </w:tcPr>
          <w:p w:rsidR="00366491" w:rsidRPr="00366491" w:rsidRDefault="00366491" w:rsidP="000E7AE7">
            <w:pPr>
              <w:autoSpaceDE w:val="0"/>
              <w:autoSpaceDN w:val="0"/>
              <w:adjustRightInd w:val="0"/>
              <w:spacing w:line="240" w:lineRule="auto"/>
              <w:rPr>
                <w:rFonts w:ascii="Verdana" w:eastAsiaTheme="minorEastAsia" w:hAnsi="Verdana" w:cs="Arial"/>
                <w:color w:val="000000"/>
              </w:rPr>
            </w:pPr>
            <w:r w:rsidRPr="00366491">
              <w:rPr>
                <w:rFonts w:ascii="Verdana" w:eastAsiaTheme="minorEastAsia" w:hAnsi="Verdana" w:cs="Arial"/>
                <w:color w:val="000000"/>
              </w:rPr>
              <w:t xml:space="preserve"> </w:t>
            </w:r>
          </w:p>
        </w:tc>
        <w:tc>
          <w:tcPr>
            <w:tcW w:w="7564" w:type="dxa"/>
            <w:tcBorders>
              <w:top w:val="nil"/>
              <w:left w:val="nil"/>
              <w:bottom w:val="nil"/>
              <w:right w:val="nil"/>
            </w:tcBorders>
          </w:tcPr>
          <w:p w:rsidR="00366491" w:rsidRPr="00366491" w:rsidRDefault="00366491" w:rsidP="00497128">
            <w:pPr>
              <w:autoSpaceDE w:val="0"/>
              <w:autoSpaceDN w:val="0"/>
              <w:adjustRightInd w:val="0"/>
              <w:spacing w:line="240" w:lineRule="auto"/>
              <w:rPr>
                <w:rFonts w:ascii="Verdana" w:eastAsiaTheme="minorEastAsia" w:hAnsi="Verdana" w:cs="Arial"/>
                <w:color w:val="000000"/>
              </w:rPr>
            </w:pPr>
          </w:p>
          <w:p w:rsidR="00366491" w:rsidRPr="00366491" w:rsidRDefault="00366491" w:rsidP="000E7AE7">
            <w:pPr>
              <w:autoSpaceDE w:val="0"/>
              <w:autoSpaceDN w:val="0"/>
              <w:adjustRightInd w:val="0"/>
              <w:spacing w:line="240" w:lineRule="auto"/>
              <w:ind w:left="124"/>
              <w:rPr>
                <w:rFonts w:ascii="Verdana" w:eastAsiaTheme="minorEastAsia" w:hAnsi="Verdana" w:cs="Arial"/>
                <w:color w:val="000000"/>
              </w:rPr>
            </w:pPr>
            <w:r w:rsidRPr="00366491">
              <w:rPr>
                <w:rFonts w:ascii="Verdana" w:eastAsiaTheme="minorEastAsia" w:hAnsi="Verdana" w:cs="Arial"/>
                <w:color w:val="000000"/>
              </w:rPr>
              <w:t xml:space="preserve"> </w:t>
            </w:r>
          </w:p>
        </w:tc>
      </w:tr>
    </w:tbl>
    <w:p w:rsidR="00366491" w:rsidRPr="00366491" w:rsidRDefault="00366491" w:rsidP="00366491">
      <w:pPr>
        <w:rPr>
          <w:rFonts w:ascii="Verdana" w:hAnsi="Verdana"/>
        </w:rPr>
      </w:pPr>
    </w:p>
    <w:p w:rsidR="006803F4" w:rsidRPr="005C1C78" w:rsidRDefault="006803F4" w:rsidP="00F83A08">
      <w:pPr>
        <w:rPr>
          <w:rFonts w:ascii="Verdana" w:hAnsi="Verdana" w:cs="Times New Roman"/>
        </w:rPr>
      </w:pPr>
    </w:p>
    <w:p w:rsidR="00F83A08" w:rsidRPr="005C1C78" w:rsidRDefault="00F83A08" w:rsidP="00CF19D5">
      <w:pPr>
        <w:rPr>
          <w:rFonts w:ascii="Verdana" w:hAnsi="Verdana"/>
        </w:rPr>
      </w:pPr>
    </w:p>
    <w:p w:rsidR="000B481F" w:rsidRPr="005C1C78" w:rsidRDefault="000B481F" w:rsidP="000B481F">
      <w:pPr>
        <w:rPr>
          <w:rFonts w:ascii="Verdana" w:hAnsi="Verdana"/>
          <w:b/>
        </w:rPr>
      </w:pPr>
    </w:p>
    <w:p w:rsidR="001B2FFC" w:rsidRPr="005C1C78" w:rsidRDefault="001B2FFC">
      <w:pPr>
        <w:autoSpaceDE w:val="0"/>
        <w:autoSpaceDN w:val="0"/>
        <w:adjustRightInd w:val="0"/>
        <w:spacing w:line="240" w:lineRule="auto"/>
        <w:rPr>
          <w:rFonts w:ascii="Verdana" w:hAnsi="Verdana"/>
          <w:color w:val="000000"/>
        </w:rPr>
      </w:pPr>
    </w:p>
    <w:tbl>
      <w:tblPr>
        <w:tblW w:w="9832" w:type="dxa"/>
        <w:tblInd w:w="-106" w:type="dxa"/>
        <w:tblLayout w:type="fixed"/>
        <w:tblLook w:val="0000"/>
      </w:tblPr>
      <w:tblGrid>
        <w:gridCol w:w="2268"/>
        <w:gridCol w:w="7564"/>
      </w:tblGrid>
      <w:tr w:rsidR="001B2FFC" w:rsidRPr="005C1C78">
        <w:trPr>
          <w:trHeight w:val="3788"/>
        </w:trPr>
        <w:tc>
          <w:tcPr>
            <w:tcW w:w="2268" w:type="dxa"/>
            <w:tcBorders>
              <w:top w:val="nil"/>
              <w:left w:val="nil"/>
              <w:bottom w:val="nil"/>
              <w:right w:val="nil"/>
            </w:tcBorders>
          </w:tcPr>
          <w:p w:rsidR="001B2FFC" w:rsidRPr="005C1C78" w:rsidRDefault="001B2FFC">
            <w:pPr>
              <w:pStyle w:val="Heading1"/>
              <w:rPr>
                <w:rFonts w:ascii="Verdana" w:eastAsiaTheme="minorEastAsia" w:hAnsi="Verdana" w:cs="Arial"/>
                <w:b/>
                <w:sz w:val="22"/>
                <w:szCs w:val="22"/>
                <w:u w:val="single"/>
              </w:rPr>
            </w:pPr>
          </w:p>
        </w:tc>
        <w:tc>
          <w:tcPr>
            <w:tcW w:w="7564" w:type="dxa"/>
            <w:tcBorders>
              <w:top w:val="nil"/>
              <w:left w:val="nil"/>
              <w:bottom w:val="nil"/>
              <w:right w:val="nil"/>
            </w:tcBorders>
          </w:tcPr>
          <w:p w:rsidR="00847371" w:rsidRPr="00CF19D5" w:rsidRDefault="00847371" w:rsidP="00CF19D5">
            <w:pPr>
              <w:autoSpaceDE w:val="0"/>
              <w:autoSpaceDN w:val="0"/>
              <w:adjustRightInd w:val="0"/>
              <w:spacing w:line="240" w:lineRule="auto"/>
              <w:rPr>
                <w:rFonts w:ascii="Verdana" w:hAnsi="Verdana"/>
              </w:rPr>
            </w:pPr>
          </w:p>
          <w:p w:rsidR="0042496E" w:rsidRPr="005C1C78" w:rsidRDefault="0042496E">
            <w:pPr>
              <w:autoSpaceDE w:val="0"/>
              <w:autoSpaceDN w:val="0"/>
              <w:adjustRightInd w:val="0"/>
              <w:spacing w:line="240" w:lineRule="auto"/>
              <w:ind w:left="124"/>
              <w:rPr>
                <w:rFonts w:ascii="Verdana" w:eastAsiaTheme="minorEastAsia" w:hAnsi="Verdana" w:cs="Arial"/>
                <w:color w:val="000000"/>
              </w:rPr>
            </w:pPr>
          </w:p>
        </w:tc>
      </w:tr>
      <w:tr w:rsidR="001B2FFC" w:rsidRPr="005C1C78">
        <w:trPr>
          <w:trHeight w:val="360"/>
        </w:trPr>
        <w:tc>
          <w:tcPr>
            <w:tcW w:w="2268" w:type="dxa"/>
            <w:tcBorders>
              <w:top w:val="nil"/>
              <w:left w:val="nil"/>
              <w:bottom w:val="nil"/>
              <w:right w:val="nil"/>
            </w:tcBorders>
          </w:tcPr>
          <w:p w:rsidR="001B2FFC" w:rsidRPr="005C1C78" w:rsidRDefault="001B2FFC">
            <w:pPr>
              <w:autoSpaceDE w:val="0"/>
              <w:autoSpaceDN w:val="0"/>
              <w:adjustRightInd w:val="0"/>
              <w:spacing w:line="240" w:lineRule="auto"/>
              <w:rPr>
                <w:rFonts w:ascii="Verdana" w:eastAsiaTheme="minorEastAsia" w:hAnsi="Verdana" w:cs="Arial"/>
                <w:color w:val="000000"/>
              </w:rPr>
            </w:pPr>
          </w:p>
        </w:tc>
        <w:tc>
          <w:tcPr>
            <w:tcW w:w="7564" w:type="dxa"/>
            <w:tcBorders>
              <w:top w:val="nil"/>
              <w:left w:val="nil"/>
              <w:bottom w:val="nil"/>
              <w:right w:val="nil"/>
            </w:tcBorders>
          </w:tcPr>
          <w:p w:rsidR="0080173A" w:rsidRPr="005C1C78" w:rsidRDefault="0080173A" w:rsidP="006803F4">
            <w:pPr>
              <w:autoSpaceDE w:val="0"/>
              <w:autoSpaceDN w:val="0"/>
              <w:adjustRightInd w:val="0"/>
              <w:spacing w:line="240" w:lineRule="auto"/>
              <w:rPr>
                <w:rFonts w:ascii="Verdana" w:eastAsiaTheme="minorEastAsia" w:hAnsi="Verdana" w:cs="Arial"/>
                <w:color w:val="000000"/>
              </w:rPr>
            </w:pPr>
          </w:p>
          <w:p w:rsidR="001F465B" w:rsidRPr="005C1C78" w:rsidRDefault="001F465B">
            <w:pPr>
              <w:autoSpaceDE w:val="0"/>
              <w:autoSpaceDN w:val="0"/>
              <w:adjustRightInd w:val="0"/>
              <w:spacing w:line="240" w:lineRule="auto"/>
              <w:ind w:left="124"/>
              <w:rPr>
                <w:rFonts w:ascii="Verdana" w:eastAsiaTheme="minorEastAsia" w:hAnsi="Verdana" w:cs="Arial"/>
                <w:color w:val="000000"/>
              </w:rPr>
            </w:pPr>
          </w:p>
          <w:p w:rsidR="001B2FFC" w:rsidRPr="005C1C78" w:rsidRDefault="001B2FFC">
            <w:pPr>
              <w:autoSpaceDE w:val="0"/>
              <w:autoSpaceDN w:val="0"/>
              <w:adjustRightInd w:val="0"/>
              <w:spacing w:line="240" w:lineRule="auto"/>
              <w:ind w:left="124"/>
              <w:rPr>
                <w:rFonts w:ascii="Verdana" w:eastAsiaTheme="minorEastAsia" w:hAnsi="Verdana" w:cs="Arial"/>
                <w:color w:val="000000"/>
              </w:rPr>
            </w:pPr>
            <w:r w:rsidRPr="005C1C78">
              <w:rPr>
                <w:rFonts w:ascii="Verdana" w:eastAsiaTheme="minorEastAsia" w:hAnsi="Verdana" w:cs="Arial"/>
                <w:color w:val="000000"/>
              </w:rPr>
              <w:t xml:space="preserve"> </w:t>
            </w:r>
          </w:p>
          <w:p w:rsidR="0042496E" w:rsidRPr="005C1C78" w:rsidRDefault="0042496E">
            <w:pPr>
              <w:autoSpaceDE w:val="0"/>
              <w:autoSpaceDN w:val="0"/>
              <w:adjustRightInd w:val="0"/>
              <w:spacing w:line="240" w:lineRule="auto"/>
              <w:ind w:left="124"/>
              <w:rPr>
                <w:rFonts w:ascii="Verdana" w:eastAsiaTheme="minorEastAsia" w:hAnsi="Verdana" w:cs="Arial"/>
                <w:color w:val="000000"/>
              </w:rPr>
            </w:pPr>
          </w:p>
        </w:tc>
      </w:tr>
      <w:tr w:rsidR="001B2FFC" w:rsidRPr="005C1C78">
        <w:trPr>
          <w:trHeight w:val="528"/>
        </w:trPr>
        <w:tc>
          <w:tcPr>
            <w:tcW w:w="2268" w:type="dxa"/>
            <w:tcBorders>
              <w:top w:val="nil"/>
              <w:left w:val="nil"/>
              <w:bottom w:val="nil"/>
              <w:right w:val="nil"/>
            </w:tcBorders>
          </w:tcPr>
          <w:p w:rsidR="001B2FFC" w:rsidRPr="005C1C78" w:rsidRDefault="001B2FFC">
            <w:pPr>
              <w:autoSpaceDE w:val="0"/>
              <w:autoSpaceDN w:val="0"/>
              <w:adjustRightInd w:val="0"/>
              <w:spacing w:line="240" w:lineRule="auto"/>
              <w:rPr>
                <w:rFonts w:ascii="Verdana" w:eastAsiaTheme="minorEastAsia" w:hAnsi="Verdana" w:cs="Arial"/>
                <w:color w:val="000000"/>
              </w:rPr>
            </w:pPr>
          </w:p>
        </w:tc>
        <w:tc>
          <w:tcPr>
            <w:tcW w:w="7564" w:type="dxa"/>
            <w:tcBorders>
              <w:top w:val="nil"/>
              <w:left w:val="nil"/>
              <w:bottom w:val="nil"/>
              <w:right w:val="nil"/>
            </w:tcBorders>
          </w:tcPr>
          <w:p w:rsidR="0042496E" w:rsidRPr="005C1C78" w:rsidRDefault="0042496E" w:rsidP="006803F4">
            <w:pPr>
              <w:autoSpaceDE w:val="0"/>
              <w:autoSpaceDN w:val="0"/>
              <w:adjustRightInd w:val="0"/>
              <w:spacing w:line="240" w:lineRule="auto"/>
              <w:rPr>
                <w:rFonts w:ascii="Verdana" w:eastAsiaTheme="minorEastAsia" w:hAnsi="Verdana" w:cs="Arial"/>
                <w:color w:val="000000"/>
              </w:rPr>
            </w:pPr>
          </w:p>
          <w:p w:rsidR="001B2FFC" w:rsidRPr="005C1C78" w:rsidRDefault="001B2FFC">
            <w:pPr>
              <w:autoSpaceDE w:val="0"/>
              <w:autoSpaceDN w:val="0"/>
              <w:adjustRightInd w:val="0"/>
              <w:spacing w:line="240" w:lineRule="auto"/>
              <w:ind w:left="124"/>
              <w:rPr>
                <w:rFonts w:ascii="Verdana" w:eastAsiaTheme="minorEastAsia" w:hAnsi="Verdana" w:cs="Arial"/>
                <w:color w:val="000000"/>
              </w:rPr>
            </w:pPr>
            <w:r w:rsidRPr="005C1C78">
              <w:rPr>
                <w:rFonts w:ascii="Verdana" w:eastAsiaTheme="minorEastAsia" w:hAnsi="Verdana" w:cs="Arial"/>
                <w:color w:val="000000"/>
              </w:rPr>
              <w:t xml:space="preserve"> </w:t>
            </w:r>
          </w:p>
        </w:tc>
      </w:tr>
    </w:tbl>
    <w:p w:rsidR="00F41E21" w:rsidRPr="00B63365" w:rsidRDefault="00F41E21" w:rsidP="006803F4">
      <w:pPr>
        <w:rPr>
          <w:rFonts w:ascii="Verdana" w:hAnsi="Verdana"/>
        </w:rPr>
      </w:pPr>
    </w:p>
    <w:sectPr w:rsidR="00F41E21" w:rsidRPr="00B63365" w:rsidSect="001B2FFC">
      <w:pgSz w:w="11906" w:h="16838"/>
      <w:pgMar w:top="1440" w:right="1440" w:bottom="36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7A8" w:rsidRDefault="00DF37A8">
      <w:pPr>
        <w:spacing w:line="240" w:lineRule="auto"/>
      </w:pPr>
      <w:r>
        <w:separator/>
      </w:r>
    </w:p>
  </w:endnote>
  <w:endnote w:type="continuationSeparator" w:id="0">
    <w:p w:rsidR="00DF37A8" w:rsidRDefault="00DF37A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7A8" w:rsidRDefault="00DF37A8">
      <w:pPr>
        <w:spacing w:line="240" w:lineRule="auto"/>
      </w:pPr>
      <w:r>
        <w:separator/>
      </w:r>
    </w:p>
  </w:footnote>
  <w:footnote w:type="continuationSeparator" w:id="0">
    <w:p w:rsidR="00DF37A8" w:rsidRDefault="00DF37A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oNotHyphenateCaps/>
  <w:characterSpacingControl w:val="doNotCompress"/>
  <w:doNotValidateAgainstSchema/>
  <w:doNotDemarcateInvalidXml/>
  <w:hdrShapeDefaults>
    <o:shapedefaults v:ext="edit" spidmax="4608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2FFC"/>
    <w:rsid w:val="0000357A"/>
    <w:rsid w:val="00055B28"/>
    <w:rsid w:val="000A0803"/>
    <w:rsid w:val="000A6EDC"/>
    <w:rsid w:val="000B190B"/>
    <w:rsid w:val="000B481F"/>
    <w:rsid w:val="0010322F"/>
    <w:rsid w:val="0012229F"/>
    <w:rsid w:val="001235C7"/>
    <w:rsid w:val="00123B06"/>
    <w:rsid w:val="001248DE"/>
    <w:rsid w:val="001421C9"/>
    <w:rsid w:val="001B2FFC"/>
    <w:rsid w:val="001C0B51"/>
    <w:rsid w:val="001C6708"/>
    <w:rsid w:val="001D43FF"/>
    <w:rsid w:val="001F465B"/>
    <w:rsid w:val="002275D2"/>
    <w:rsid w:val="0028116D"/>
    <w:rsid w:val="002D2633"/>
    <w:rsid w:val="002F160A"/>
    <w:rsid w:val="003124E1"/>
    <w:rsid w:val="003562D0"/>
    <w:rsid w:val="00363014"/>
    <w:rsid w:val="00366491"/>
    <w:rsid w:val="003C6198"/>
    <w:rsid w:val="003E2462"/>
    <w:rsid w:val="003F535B"/>
    <w:rsid w:val="0042496E"/>
    <w:rsid w:val="00497128"/>
    <w:rsid w:val="004D4743"/>
    <w:rsid w:val="004E1672"/>
    <w:rsid w:val="004E797A"/>
    <w:rsid w:val="00503C9D"/>
    <w:rsid w:val="005365DA"/>
    <w:rsid w:val="005A6A8C"/>
    <w:rsid w:val="005B667B"/>
    <w:rsid w:val="005C1C78"/>
    <w:rsid w:val="005F5398"/>
    <w:rsid w:val="00605A06"/>
    <w:rsid w:val="006452CF"/>
    <w:rsid w:val="006803F4"/>
    <w:rsid w:val="006A036C"/>
    <w:rsid w:val="0074696E"/>
    <w:rsid w:val="00754B77"/>
    <w:rsid w:val="00763148"/>
    <w:rsid w:val="007A0075"/>
    <w:rsid w:val="007C6A91"/>
    <w:rsid w:val="007D0680"/>
    <w:rsid w:val="007D6AA7"/>
    <w:rsid w:val="007F749B"/>
    <w:rsid w:val="0080173A"/>
    <w:rsid w:val="00847371"/>
    <w:rsid w:val="008866C4"/>
    <w:rsid w:val="008D0069"/>
    <w:rsid w:val="008D5818"/>
    <w:rsid w:val="00902A3D"/>
    <w:rsid w:val="009B3FB1"/>
    <w:rsid w:val="00A12E58"/>
    <w:rsid w:val="00A179B5"/>
    <w:rsid w:val="00A772AA"/>
    <w:rsid w:val="00A86EFC"/>
    <w:rsid w:val="00AE65D4"/>
    <w:rsid w:val="00B0334B"/>
    <w:rsid w:val="00B120A2"/>
    <w:rsid w:val="00B26102"/>
    <w:rsid w:val="00B42089"/>
    <w:rsid w:val="00B63365"/>
    <w:rsid w:val="00B9115F"/>
    <w:rsid w:val="00B97B5A"/>
    <w:rsid w:val="00BC3A7F"/>
    <w:rsid w:val="00BD20D3"/>
    <w:rsid w:val="00BD6FF0"/>
    <w:rsid w:val="00C16B55"/>
    <w:rsid w:val="00C413D4"/>
    <w:rsid w:val="00C64873"/>
    <w:rsid w:val="00C84BD2"/>
    <w:rsid w:val="00CC2134"/>
    <w:rsid w:val="00CF19D5"/>
    <w:rsid w:val="00CF3C0E"/>
    <w:rsid w:val="00D35E36"/>
    <w:rsid w:val="00DA07FB"/>
    <w:rsid w:val="00DA7056"/>
    <w:rsid w:val="00DC4B41"/>
    <w:rsid w:val="00DE6FB7"/>
    <w:rsid w:val="00DF37A8"/>
    <w:rsid w:val="00EA54B4"/>
    <w:rsid w:val="00EE66A3"/>
    <w:rsid w:val="00F3132A"/>
    <w:rsid w:val="00F341B4"/>
    <w:rsid w:val="00F41E21"/>
    <w:rsid w:val="00F47C5B"/>
    <w:rsid w:val="00F768F4"/>
    <w:rsid w:val="00F80629"/>
    <w:rsid w:val="00F83A08"/>
    <w:rsid w:val="00F918B8"/>
    <w:rsid w:val="00FE22E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97A"/>
    <w:pPr>
      <w:spacing w:line="276" w:lineRule="auto"/>
    </w:pPr>
    <w:rPr>
      <w:rFonts w:cs="Calibri"/>
      <w:sz w:val="22"/>
      <w:szCs w:val="22"/>
      <w:lang w:eastAsia="en-US"/>
    </w:rPr>
  </w:style>
  <w:style w:type="paragraph" w:styleId="Heading1">
    <w:name w:val="heading 1"/>
    <w:basedOn w:val="Normal"/>
    <w:next w:val="Normal"/>
    <w:link w:val="Heading1Char"/>
    <w:uiPriority w:val="99"/>
    <w:qFormat/>
    <w:rsid w:val="004E797A"/>
    <w:pPr>
      <w:keepNext/>
      <w:tabs>
        <w:tab w:val="right" w:pos="4700"/>
      </w:tabs>
      <w:autoSpaceDE w:val="0"/>
      <w:autoSpaceDN w:val="0"/>
      <w:adjustRightInd w:val="0"/>
      <w:spacing w:line="240" w:lineRule="auto"/>
      <w:outlineLvl w:val="0"/>
    </w:pPr>
    <w:rPr>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E797A"/>
    <w:rPr>
      <w:rFonts w:ascii="Cambria" w:hAnsi="Cambria" w:cs="Cambria"/>
      <w:b/>
      <w:bCs/>
      <w:kern w:val="32"/>
      <w:sz w:val="32"/>
      <w:szCs w:val="32"/>
      <w:lang w:val="en-GB"/>
    </w:rPr>
  </w:style>
  <w:style w:type="paragraph" w:customStyle="1" w:styleId="Default">
    <w:name w:val="Default"/>
    <w:uiPriority w:val="99"/>
    <w:rsid w:val="004E797A"/>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rsid w:val="004E797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E797A"/>
    <w:rPr>
      <w:rFonts w:ascii="Tahoma" w:hAnsi="Tahoma" w:cs="Tahoma"/>
      <w:sz w:val="16"/>
      <w:szCs w:val="16"/>
    </w:rPr>
  </w:style>
  <w:style w:type="paragraph" w:styleId="Header">
    <w:name w:val="header"/>
    <w:basedOn w:val="Normal"/>
    <w:link w:val="HeaderChar"/>
    <w:uiPriority w:val="99"/>
    <w:rsid w:val="004E797A"/>
    <w:pPr>
      <w:tabs>
        <w:tab w:val="center" w:pos="4153"/>
        <w:tab w:val="right" w:pos="8306"/>
      </w:tabs>
    </w:pPr>
  </w:style>
  <w:style w:type="character" w:customStyle="1" w:styleId="HeaderChar">
    <w:name w:val="Header Char"/>
    <w:basedOn w:val="DefaultParagraphFont"/>
    <w:link w:val="Header"/>
    <w:uiPriority w:val="99"/>
    <w:rsid w:val="004E797A"/>
    <w:rPr>
      <w:rFonts w:ascii="Calibri" w:hAnsi="Calibri" w:cs="Calibri"/>
      <w:lang w:val="en-GB"/>
    </w:rPr>
  </w:style>
  <w:style w:type="paragraph" w:styleId="Footer">
    <w:name w:val="footer"/>
    <w:basedOn w:val="Normal"/>
    <w:link w:val="FooterChar"/>
    <w:uiPriority w:val="99"/>
    <w:rsid w:val="004E797A"/>
    <w:pPr>
      <w:tabs>
        <w:tab w:val="center" w:pos="4153"/>
        <w:tab w:val="right" w:pos="8306"/>
      </w:tabs>
    </w:pPr>
  </w:style>
  <w:style w:type="character" w:customStyle="1" w:styleId="FooterChar">
    <w:name w:val="Footer Char"/>
    <w:basedOn w:val="DefaultParagraphFont"/>
    <w:link w:val="Footer"/>
    <w:uiPriority w:val="99"/>
    <w:rsid w:val="004E797A"/>
    <w:rPr>
      <w:rFonts w:ascii="Calibri" w:hAnsi="Calibri" w:cs="Calibri"/>
      <w:lang w:val="en-GB"/>
    </w:rPr>
  </w:style>
  <w:style w:type="paragraph" w:styleId="BodyText">
    <w:name w:val="Body Text"/>
    <w:basedOn w:val="Normal"/>
    <w:link w:val="BodyTextChar"/>
    <w:uiPriority w:val="99"/>
    <w:rsid w:val="004E797A"/>
    <w:rPr>
      <w:rFonts w:ascii="Arial Unicode MS" w:eastAsia="Arial Unicode MS" w:hAnsi="Times New Roman" w:cs="Arial Unicode MS"/>
      <w:color w:val="000000"/>
      <w:sz w:val="23"/>
      <w:szCs w:val="23"/>
    </w:rPr>
  </w:style>
  <w:style w:type="character" w:customStyle="1" w:styleId="BodyTextChar">
    <w:name w:val="Body Text Char"/>
    <w:basedOn w:val="DefaultParagraphFont"/>
    <w:link w:val="BodyText"/>
    <w:uiPriority w:val="99"/>
    <w:rsid w:val="004E797A"/>
    <w:rPr>
      <w:rFonts w:ascii="Calibri" w:hAnsi="Calibri" w:cs="Calibri"/>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Are pleased to promote a 10 Mile Open Time Trial for Solo’s and Tandems, Course: F15/10 on Saturday 12th May 2012</vt:lpstr>
    </vt:vector>
  </TitlesOfParts>
  <Company>Home</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pleased to promote a 10 Mile Open Time Trial for Solo’s and Tandems, Course: F15/10 on Saturday 12th May 2012</dc:title>
  <dc:subject/>
  <dc:creator>Richard Moule</dc:creator>
  <cp:keywords/>
  <dc:description/>
  <cp:lastModifiedBy>Admin-tech</cp:lastModifiedBy>
  <cp:revision>64</cp:revision>
  <dcterms:created xsi:type="dcterms:W3CDTF">2012-05-03T20:23:00Z</dcterms:created>
  <dcterms:modified xsi:type="dcterms:W3CDTF">2019-05-22T19:43:00Z</dcterms:modified>
</cp:coreProperties>
</file>